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AD1DD" w14:textId="77777777" w:rsidR="00424998" w:rsidRPr="00936A69" w:rsidRDefault="0066613A" w:rsidP="00367CA2">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107101">
        <w:rPr>
          <w:b/>
          <w:smallCaps/>
          <w:sz w:val="28"/>
          <w:szCs w:val="28"/>
        </w:rPr>
        <w:t>31</w:t>
      </w:r>
      <w:r w:rsidR="00107101" w:rsidRPr="00936A69">
        <w:rPr>
          <w:b/>
          <w:smallCaps/>
          <w:sz w:val="28"/>
          <w:szCs w:val="28"/>
        </w:rPr>
        <w:t xml:space="preserve"> </w:t>
      </w:r>
      <w:r w:rsidR="00424998" w:rsidRPr="00936A69">
        <w:rPr>
          <w:b/>
          <w:smallCaps/>
          <w:sz w:val="28"/>
          <w:szCs w:val="28"/>
        </w:rPr>
        <w:t>mars</w:t>
      </w:r>
      <w:r w:rsidR="008C06F5">
        <w:rPr>
          <w:b/>
          <w:smallCaps/>
          <w:sz w:val="28"/>
          <w:szCs w:val="28"/>
        </w:rPr>
        <w:t xml:space="preserve"> 2020</w:t>
      </w:r>
    </w:p>
    <w:p w14:paraId="2A4204BF" w14:textId="77777777" w:rsidR="00C5468A" w:rsidRPr="00C5468A" w:rsidRDefault="00C5468A" w:rsidP="00367CA2">
      <w:pPr>
        <w:tabs>
          <w:tab w:val="left" w:pos="-1372"/>
          <w:tab w:val="left" w:pos="-652"/>
          <w:tab w:val="left" w:pos="20"/>
          <w:tab w:val="left" w:pos="1028"/>
          <w:tab w:val="left" w:pos="4320"/>
        </w:tabs>
        <w:jc w:val="both"/>
      </w:pPr>
    </w:p>
    <w:p w14:paraId="41BCD7CC" w14:textId="77777777" w:rsidR="00C5468A" w:rsidRDefault="00A57F67" w:rsidP="00367CA2">
      <w:pPr>
        <w:tabs>
          <w:tab w:val="left" w:pos="-1372"/>
          <w:tab w:val="left" w:pos="-652"/>
          <w:tab w:val="left" w:pos="20"/>
          <w:tab w:val="left" w:pos="1028"/>
          <w:tab w:val="left" w:pos="4320"/>
        </w:tabs>
        <w:jc w:val="both"/>
        <w:rPr>
          <w:b/>
          <w:smallCaps/>
        </w:rPr>
      </w:pPr>
      <w:r w:rsidRPr="00A57F67">
        <w:rPr>
          <w:b/>
          <w:smallCaps/>
        </w:rPr>
        <w:t xml:space="preserve">aux </w:t>
      </w:r>
      <w:r w:rsidR="00326270">
        <w:rPr>
          <w:b/>
          <w:smallCaps/>
        </w:rPr>
        <w:t>bureaux coordonnateurs de la garde en milieu familial et aux responsable</w:t>
      </w:r>
      <w:r w:rsidR="00367CA2">
        <w:rPr>
          <w:b/>
          <w:smallCaps/>
        </w:rPr>
        <w:t>s</w:t>
      </w:r>
      <w:r w:rsidR="00326270">
        <w:rPr>
          <w:b/>
          <w:smallCaps/>
        </w:rPr>
        <w:t xml:space="preserve"> de </w:t>
      </w:r>
      <w:r w:rsidRPr="00A57F67">
        <w:rPr>
          <w:b/>
          <w:smallCaps/>
        </w:rPr>
        <w:t>service</w:t>
      </w:r>
      <w:r w:rsidR="005F494F">
        <w:rPr>
          <w:b/>
          <w:smallCaps/>
        </w:rPr>
        <w:t xml:space="preserve">s de </w:t>
      </w:r>
      <w:bookmarkStart w:id="0" w:name="_GoBack"/>
      <w:bookmarkEnd w:id="0"/>
      <w:r w:rsidR="005F494F">
        <w:rPr>
          <w:b/>
          <w:smallCaps/>
        </w:rPr>
        <w:t>garde</w:t>
      </w:r>
      <w:r w:rsidRPr="00A57F67">
        <w:rPr>
          <w:b/>
          <w:smallCaps/>
        </w:rPr>
        <w:t xml:space="preserve"> </w:t>
      </w:r>
      <w:r w:rsidR="00402E75">
        <w:rPr>
          <w:b/>
          <w:smallCaps/>
        </w:rPr>
        <w:t>pour la</w:t>
      </w:r>
      <w:r w:rsidRPr="00A57F67">
        <w:rPr>
          <w:b/>
          <w:smallCaps/>
        </w:rPr>
        <w:t xml:space="preserve"> prestation de services essentiels aux parents qui travaillent dans le réseau de la santé et dans les services essentiels</w:t>
      </w:r>
      <w:r w:rsidR="00326270">
        <w:rPr>
          <w:b/>
          <w:smallCaps/>
        </w:rPr>
        <w:t xml:space="preserve"> et pour la période de fermeture</w:t>
      </w:r>
    </w:p>
    <w:p w14:paraId="04AF80BC" w14:textId="77777777" w:rsidR="00C5468A" w:rsidRPr="00C5468A" w:rsidRDefault="00C5468A">
      <w:pPr>
        <w:jc w:val="both"/>
      </w:pPr>
    </w:p>
    <w:p w14:paraId="5BEA54AF" w14:textId="77777777" w:rsidR="00511D54" w:rsidRDefault="00D75233">
      <w:pPr>
        <w:jc w:val="both"/>
      </w:pPr>
      <w:r>
        <w:t>Cette semaine en se</w:t>
      </w:r>
      <w:r w:rsidR="000F0825">
        <w:t xml:space="preserve">ra une de réorganisation </w:t>
      </w:r>
      <w:r w:rsidR="00326270">
        <w:t xml:space="preserve">et d’ajustements </w:t>
      </w:r>
      <w:r w:rsidR="000F0825">
        <w:t>pour une partie du</w:t>
      </w:r>
      <w:r>
        <w:t xml:space="preserve"> réseau des services de garde d’urgence</w:t>
      </w:r>
      <w:r w:rsidR="000F0825">
        <w:t xml:space="preserve">. </w:t>
      </w:r>
      <w:r w:rsidR="00A54F48">
        <w:t>Nous faisons appel à la bonne volonté de tous les intervenants pour que la transition s’</w:t>
      </w:r>
      <w:r w:rsidR="00C5642C">
        <w:t xml:space="preserve">opère de façon souple, </w:t>
      </w:r>
      <w:r w:rsidR="00A54F48">
        <w:t>dans le meilleur intérêt des enfants du personnel des services essentiels.</w:t>
      </w:r>
    </w:p>
    <w:p w14:paraId="47BF93BE" w14:textId="77777777" w:rsidR="00A54F48" w:rsidRDefault="00A54F48">
      <w:pPr>
        <w:jc w:val="both"/>
      </w:pPr>
    </w:p>
    <w:p w14:paraId="1B93B585" w14:textId="77777777" w:rsidR="000F0825" w:rsidRDefault="00A54F48">
      <w:pPr>
        <w:jc w:val="both"/>
        <w:rPr>
          <w:b/>
        </w:rPr>
      </w:pPr>
      <w:r>
        <w:t xml:space="preserve">Le rôle des </w:t>
      </w:r>
      <w:r w:rsidR="00326270">
        <w:t>bureaux coordonnateurs</w:t>
      </w:r>
      <w:r>
        <w:t xml:space="preserve"> sera central au cours des prochaines semaines, non seulement pour le maintien de services de qualité,</w:t>
      </w:r>
      <w:r w:rsidR="00326270">
        <w:t xml:space="preserve"> le cas échéant,</w:t>
      </w:r>
      <w:r>
        <w:t xml:space="preserve"> mais surtout </w:t>
      </w:r>
      <w:r w:rsidR="00326270">
        <w:t xml:space="preserve">pour </w:t>
      </w:r>
      <w:r w:rsidR="00470629">
        <w:t xml:space="preserve">garder </w:t>
      </w:r>
      <w:r w:rsidR="00326270">
        <w:t>les RS</w:t>
      </w:r>
      <w:r w:rsidR="00B81F60">
        <w:t>G</w:t>
      </w:r>
      <w:r w:rsidR="00470629">
        <w:t xml:space="preserve"> mobilisé</w:t>
      </w:r>
      <w:r w:rsidR="00326270">
        <w:t>e</w:t>
      </w:r>
      <w:r w:rsidR="00B81F60">
        <w:t>s</w:t>
      </w:r>
      <w:r w:rsidR="00470629">
        <w:t xml:space="preserve">, </w:t>
      </w:r>
      <w:r w:rsidR="00B81F60">
        <w:t>afin</w:t>
      </w:r>
      <w:r w:rsidR="00470629">
        <w:t xml:space="preserve"> que le réseau puisse reprendre rapidement ses activités normales à l’issue de la crise.</w:t>
      </w:r>
    </w:p>
    <w:p w14:paraId="54C129FC" w14:textId="77777777" w:rsidR="000D27B5" w:rsidRDefault="000D27B5" w:rsidP="00F2448F">
      <w:pPr>
        <w:jc w:val="both"/>
        <w:rPr>
          <w:b/>
        </w:rPr>
      </w:pPr>
    </w:p>
    <w:p w14:paraId="0DF8A6BD" w14:textId="77777777" w:rsidR="00F0637F" w:rsidRDefault="00F0637F" w:rsidP="00F2448F">
      <w:pPr>
        <w:jc w:val="both"/>
        <w:rPr>
          <w:b/>
        </w:rPr>
      </w:pPr>
      <w:r>
        <w:rPr>
          <w:b/>
        </w:rPr>
        <w:t xml:space="preserve">Fermeture ou poursuite des </w:t>
      </w:r>
      <w:proofErr w:type="gramStart"/>
      <w:r>
        <w:rPr>
          <w:b/>
        </w:rPr>
        <w:t>services?</w:t>
      </w:r>
      <w:proofErr w:type="gramEnd"/>
    </w:p>
    <w:p w14:paraId="17215929" w14:textId="77777777" w:rsidR="00F0637F" w:rsidRDefault="00F0637F" w:rsidP="00F2448F">
      <w:pPr>
        <w:jc w:val="both"/>
        <w:rPr>
          <w:b/>
        </w:rPr>
      </w:pPr>
    </w:p>
    <w:p w14:paraId="75662BB8" w14:textId="77777777" w:rsidR="00F0637F" w:rsidRDefault="00F0637F" w:rsidP="00367CA2">
      <w:pPr>
        <w:jc w:val="both"/>
      </w:pPr>
      <w:r>
        <w:t>Tel qu’indiqué dans les documents transmis le 27 mars, les RSG ont le choix de poursuivre les services d’urgence ou de fermer leur service si ce n’est déjà fait.</w:t>
      </w:r>
    </w:p>
    <w:p w14:paraId="6BA82A07" w14:textId="77777777" w:rsidR="00F0637F" w:rsidRDefault="00F0637F">
      <w:pPr>
        <w:jc w:val="both"/>
      </w:pPr>
    </w:p>
    <w:p w14:paraId="2D6135DF" w14:textId="77777777" w:rsidR="00107101" w:rsidRPr="00F0637F" w:rsidRDefault="00107101" w:rsidP="00BC56EA">
      <w:pPr>
        <w:jc w:val="both"/>
      </w:pPr>
      <w:r>
        <w:t>Le BC doit procéder à la vérification des intentions des RSG et transmettre l’information au Ministère d’ici le 1</w:t>
      </w:r>
      <w:r w:rsidRPr="00107101">
        <w:rPr>
          <w:vertAlign w:val="superscript"/>
        </w:rPr>
        <w:t>er</w:t>
      </w:r>
      <w:r>
        <w:t xml:space="preserve"> avril à 16h en transmettant le formulaire ci-joint à l’adresse suivante : </w:t>
      </w:r>
      <w:hyperlink r:id="rId8" w:history="1">
        <w:r>
          <w:rPr>
            <w:rStyle w:val="Lienhypertexte"/>
          </w:rPr>
          <w:t>mfa.dfisg.bc.rsg@mfa.gouv.qc.ca</w:t>
        </w:r>
      </w:hyperlink>
    </w:p>
    <w:p w14:paraId="055C7213" w14:textId="77777777" w:rsidR="00F0637F" w:rsidRDefault="00F0637F" w:rsidP="00BC56EA">
      <w:pPr>
        <w:jc w:val="both"/>
        <w:rPr>
          <w:b/>
        </w:rPr>
      </w:pPr>
    </w:p>
    <w:p w14:paraId="79DA3418" w14:textId="0874C419" w:rsidR="00DE70DC" w:rsidRDefault="00DE70DC" w:rsidP="00DE70DC">
      <w:pPr>
        <w:rPr>
          <w:color w:val="1F497D"/>
        </w:rPr>
      </w:pPr>
      <w:r>
        <w:rPr>
          <w:sz w:val="23"/>
          <w:szCs w:val="23"/>
        </w:rPr>
        <w:t xml:space="preserve">S’il advenait qu’à cause d’un cas de COVID-19, la Direction de Santé publique de votre </w:t>
      </w:r>
      <w:proofErr w:type="gramStart"/>
      <w:r>
        <w:rPr>
          <w:sz w:val="23"/>
          <w:szCs w:val="23"/>
        </w:rPr>
        <w:t>région</w:t>
      </w:r>
      <w:proofErr w:type="gramEnd"/>
      <w:r>
        <w:rPr>
          <w:sz w:val="23"/>
          <w:szCs w:val="23"/>
        </w:rPr>
        <w:t xml:space="preserve"> vous demandait la fermeture du service d’une RSG, </w:t>
      </w:r>
      <w:r>
        <w:rPr>
          <w:b/>
          <w:bCs/>
          <w:sz w:val="23"/>
          <w:szCs w:val="23"/>
        </w:rPr>
        <w:t xml:space="preserve">vous devez en informer le MFA </w:t>
      </w:r>
      <w:r>
        <w:rPr>
          <w:sz w:val="23"/>
          <w:szCs w:val="23"/>
        </w:rPr>
        <w:t>en passant par le service des renseignements dont le numéro apparaît à la fin de ce bulletin.</w:t>
      </w:r>
    </w:p>
    <w:p w14:paraId="784AA662" w14:textId="77777777" w:rsidR="00DE70DC" w:rsidRDefault="00DE70DC" w:rsidP="00C47BB9">
      <w:pPr>
        <w:spacing w:line="276" w:lineRule="auto"/>
        <w:jc w:val="both"/>
        <w:rPr>
          <w:rFonts w:cstheme="minorHAnsi"/>
          <w:b/>
          <w:color w:val="000000" w:themeColor="text1"/>
          <w:bdr w:val="none" w:sz="0" w:space="0" w:color="auto" w:frame="1"/>
        </w:rPr>
      </w:pPr>
    </w:p>
    <w:p w14:paraId="27D4BF5E" w14:textId="77777777" w:rsidR="00C47BB9" w:rsidRDefault="00C47BB9" w:rsidP="00C47BB9">
      <w:pPr>
        <w:spacing w:line="276" w:lineRule="auto"/>
        <w:jc w:val="both"/>
        <w:rPr>
          <w:rFonts w:cstheme="minorHAnsi"/>
          <w:b/>
          <w:color w:val="000000" w:themeColor="text1"/>
          <w:bdr w:val="none" w:sz="0" w:space="0" w:color="auto" w:frame="1"/>
        </w:rPr>
      </w:pPr>
      <w:r>
        <w:rPr>
          <w:rFonts w:cstheme="minorHAnsi"/>
          <w:b/>
          <w:color w:val="000000" w:themeColor="text1"/>
          <w:bdr w:val="none" w:sz="0" w:space="0" w:color="auto" w:frame="1"/>
        </w:rPr>
        <w:t>Statistiques</w:t>
      </w:r>
    </w:p>
    <w:p w14:paraId="27BE4B32" w14:textId="77777777" w:rsidR="00C47BB9" w:rsidRDefault="00C47BB9" w:rsidP="00C47BB9">
      <w:pPr>
        <w:spacing w:line="276" w:lineRule="auto"/>
        <w:jc w:val="both"/>
        <w:rPr>
          <w:rFonts w:cstheme="minorHAnsi"/>
          <w:b/>
          <w:color w:val="000000" w:themeColor="text1"/>
          <w:bdr w:val="none" w:sz="0" w:space="0" w:color="auto" w:frame="1"/>
        </w:rPr>
      </w:pPr>
    </w:p>
    <w:p w14:paraId="4A579308" w14:textId="15903217" w:rsidR="00C47BB9" w:rsidRDefault="00C47BB9" w:rsidP="00C47BB9">
      <w:pPr>
        <w:jc w:val="both"/>
      </w:pPr>
      <w:r w:rsidRPr="00BC56EA">
        <w:t>Le Ministère doit disposer d’information</w:t>
      </w:r>
      <w:r>
        <w:t xml:space="preserve"> </w:t>
      </w:r>
      <w:r w:rsidRPr="00BC56EA">
        <w:t xml:space="preserve">à jour sur la fréquentation des services de garde d’urgence. À cet effet, </w:t>
      </w:r>
      <w:r>
        <w:t xml:space="preserve">à tous les mercredis, vous devrez remplir </w:t>
      </w:r>
      <w:r w:rsidRPr="00BC56EA">
        <w:t xml:space="preserve">un </w:t>
      </w:r>
      <w:r>
        <w:t xml:space="preserve">court </w:t>
      </w:r>
      <w:proofErr w:type="gramStart"/>
      <w:r w:rsidRPr="00BC56EA">
        <w:t xml:space="preserve">sondage </w:t>
      </w:r>
      <w:r>
        <w:t xml:space="preserve"> comprenant</w:t>
      </w:r>
      <w:proofErr w:type="gramEnd"/>
      <w:r>
        <w:t xml:space="preserve"> uniquement quelques questions. </w:t>
      </w:r>
    </w:p>
    <w:p w14:paraId="1CB079E4" w14:textId="77777777" w:rsidR="00C47BB9" w:rsidRDefault="00C47BB9" w:rsidP="00C47BB9">
      <w:pPr>
        <w:jc w:val="both"/>
      </w:pPr>
    </w:p>
    <w:p w14:paraId="3F6B0D41" w14:textId="11627384" w:rsidR="00464678" w:rsidRPr="00BC56EA" w:rsidRDefault="00C47BB9" w:rsidP="00C47BB9">
      <w:pPr>
        <w:jc w:val="both"/>
      </w:pPr>
      <w:r>
        <w:t xml:space="preserve">Nous vous remercions </w:t>
      </w:r>
      <w:r w:rsidRPr="00BC56EA">
        <w:t xml:space="preserve">de le remplir de manière diligente tous les mercredis avant 17h. </w:t>
      </w:r>
      <w:r>
        <w:t xml:space="preserve">Exceptionnellement, cette semaine, les données sont attendues le 2 avril à midi. </w:t>
      </w:r>
      <w:r w:rsidRPr="00BC56EA">
        <w:t xml:space="preserve">Cette démarche vise uniquement à faire le portrait de l’opération en cours et n’aura aucune incidence financière.  </w:t>
      </w:r>
      <w:hyperlink r:id="rId9" w:history="1">
        <w:r w:rsidR="00751893">
          <w:rPr>
            <w:rStyle w:val="Lienhypertexte"/>
            <w:rFonts w:ascii="Calibri" w:hAnsi="Calibri" w:cs="Calibri"/>
            <w:sz w:val="22"/>
            <w:szCs w:val="22"/>
          </w:rPr>
          <w:t>Accès au sondage.</w:t>
        </w:r>
      </w:hyperlink>
    </w:p>
    <w:p w14:paraId="7106F886" w14:textId="77777777" w:rsidR="00F0637F" w:rsidRDefault="00F0637F" w:rsidP="00BC56EA">
      <w:pPr>
        <w:jc w:val="both"/>
        <w:rPr>
          <w:b/>
        </w:rPr>
      </w:pPr>
      <w:r w:rsidRPr="00F0637F">
        <w:rPr>
          <w:b/>
        </w:rPr>
        <w:lastRenderedPageBreak/>
        <w:t>Maintien des subventions</w:t>
      </w:r>
    </w:p>
    <w:p w14:paraId="337911E9" w14:textId="77777777" w:rsidR="00F0637F" w:rsidRDefault="00F0637F" w:rsidP="00BC56EA">
      <w:pPr>
        <w:jc w:val="both"/>
        <w:rPr>
          <w:b/>
        </w:rPr>
      </w:pPr>
    </w:p>
    <w:p w14:paraId="46B0DA68" w14:textId="77777777" w:rsidR="00F0637F" w:rsidRDefault="00360E9C" w:rsidP="00367CA2">
      <w:pPr>
        <w:jc w:val="both"/>
      </w:pPr>
      <w:r>
        <w:t xml:space="preserve">Pour </w:t>
      </w:r>
      <w:r w:rsidR="00B81F60">
        <w:t>toute la période visée, les BC recevront l</w:t>
      </w:r>
      <w:r w:rsidR="00F0637F">
        <w:t>’intégralité des subventions</w:t>
      </w:r>
      <w:r w:rsidR="00B81F60">
        <w:t xml:space="preserve"> à verser aux RSG. De plus, le Ministère ajoutera la valeur des contributions de base qu</w:t>
      </w:r>
      <w:r>
        <w:t>e les</w:t>
      </w:r>
      <w:r w:rsidR="00B81F60">
        <w:t xml:space="preserve"> RSG auraient perçues selon l</w:t>
      </w:r>
      <w:r w:rsidR="00F0637F">
        <w:t xml:space="preserve">es ententes de services en vigueur le 13 mars </w:t>
      </w:r>
      <w:r w:rsidR="00B81F60">
        <w:t>n’eut été la pandémie</w:t>
      </w:r>
      <w:r>
        <w:t>, et cela, qu’elles poursuivent ou non leurs activités.</w:t>
      </w:r>
    </w:p>
    <w:p w14:paraId="09B79B8E" w14:textId="77777777" w:rsidR="00F0637F" w:rsidRDefault="00F0637F" w:rsidP="00BC56EA">
      <w:pPr>
        <w:jc w:val="both"/>
      </w:pPr>
    </w:p>
    <w:p w14:paraId="63D74CE8" w14:textId="77777777" w:rsidR="00F0637F" w:rsidRDefault="00F0637F" w:rsidP="00BC56EA">
      <w:pPr>
        <w:jc w:val="both"/>
      </w:pPr>
      <w:r>
        <w:t xml:space="preserve">De même, le BC recevra sa pleine </w:t>
      </w:r>
      <w:r w:rsidR="00B81F60">
        <w:t>allocation de fonctionnement</w:t>
      </w:r>
      <w:r>
        <w:t>.</w:t>
      </w:r>
    </w:p>
    <w:p w14:paraId="2C47F4CE" w14:textId="77777777" w:rsidR="00774000" w:rsidRDefault="00774000" w:rsidP="00BC56EA">
      <w:pPr>
        <w:jc w:val="both"/>
        <w:rPr>
          <w:b/>
        </w:rPr>
      </w:pPr>
    </w:p>
    <w:p w14:paraId="117497F8" w14:textId="77777777" w:rsidR="000D27B5" w:rsidRDefault="000D27B5" w:rsidP="00BC56EA">
      <w:pPr>
        <w:jc w:val="both"/>
        <w:rPr>
          <w:b/>
        </w:rPr>
      </w:pPr>
    </w:p>
    <w:p w14:paraId="5F87588D" w14:textId="77777777" w:rsidR="00256C60" w:rsidRDefault="00256C60" w:rsidP="00BC56EA">
      <w:pPr>
        <w:jc w:val="both"/>
        <w:rPr>
          <w:b/>
        </w:rPr>
      </w:pPr>
      <w:r>
        <w:rPr>
          <w:b/>
        </w:rPr>
        <w:t>Guide de bonne</w:t>
      </w:r>
      <w:r w:rsidR="0066613A">
        <w:rPr>
          <w:b/>
        </w:rPr>
        <w:t>s pratiques</w:t>
      </w:r>
      <w:r w:rsidR="009B7FA0">
        <w:rPr>
          <w:b/>
        </w:rPr>
        <w:t xml:space="preserve"> pour RSG</w:t>
      </w:r>
      <w:r w:rsidR="00591597">
        <w:rPr>
          <w:b/>
        </w:rPr>
        <w:t xml:space="preserve"> et BC</w:t>
      </w:r>
    </w:p>
    <w:p w14:paraId="665D11A1" w14:textId="77777777" w:rsidR="00256C60" w:rsidRDefault="00256C60" w:rsidP="00BC56EA">
      <w:pPr>
        <w:jc w:val="both"/>
        <w:rPr>
          <w:b/>
        </w:rPr>
      </w:pPr>
    </w:p>
    <w:p w14:paraId="1B7A49B9" w14:textId="77777777" w:rsidR="0066613A" w:rsidRDefault="0066613A" w:rsidP="00BC56EA">
      <w:pPr>
        <w:jc w:val="both"/>
      </w:pPr>
      <w:r>
        <w:t>Vous pouvez maintenant accéder à</w:t>
      </w:r>
      <w:r w:rsidR="006D776B">
        <w:t xml:space="preserve"> une</w:t>
      </w:r>
      <w:r w:rsidR="00AD071C">
        <w:t xml:space="preserve"> version</w:t>
      </w:r>
      <w:r w:rsidR="006D776B">
        <w:t xml:space="preserve"> BC/RSG</w:t>
      </w:r>
      <w:r>
        <w:t xml:space="preserve"> du guide général diffusé</w:t>
      </w:r>
      <w:r w:rsidR="00146544">
        <w:t xml:space="preserve"> la semaine dernière</w:t>
      </w:r>
      <w:r w:rsidR="00AD071C">
        <w:t>. Merci à l’AQCPE pour cette adaptation qui tient compte des réalités particulières de la garde en milieu familial.</w:t>
      </w:r>
      <w:r>
        <w:t xml:space="preserve"> </w:t>
      </w:r>
    </w:p>
    <w:p w14:paraId="3D6AF7D4" w14:textId="77777777" w:rsidR="00C22056" w:rsidRDefault="00C22056" w:rsidP="00BC56EA">
      <w:pPr>
        <w:jc w:val="both"/>
      </w:pPr>
      <w:r>
        <w:t xml:space="preserve">Guide BC : </w:t>
      </w:r>
      <w:hyperlink r:id="rId10" w:history="1">
        <w:r>
          <w:rPr>
            <w:rStyle w:val="Lienhypertexte"/>
          </w:rPr>
          <w:t>http://www.aqcpe.com/content/uploads/2020/03/guide-des-bonnes-pratiques-bc-24-mars-2020.pdf</w:t>
        </w:r>
      </w:hyperlink>
    </w:p>
    <w:p w14:paraId="4BB24DA4" w14:textId="77777777" w:rsidR="00C22056" w:rsidRDefault="00C22056" w:rsidP="00BC56EA">
      <w:pPr>
        <w:jc w:val="both"/>
      </w:pPr>
      <w:r>
        <w:t> </w:t>
      </w:r>
    </w:p>
    <w:p w14:paraId="12596D50" w14:textId="77777777" w:rsidR="00C22056" w:rsidRDefault="00C22056" w:rsidP="00BC56EA">
      <w:pPr>
        <w:jc w:val="both"/>
      </w:pPr>
      <w:r>
        <w:t xml:space="preserve">Guide RSG : </w:t>
      </w:r>
      <w:hyperlink r:id="rId11" w:history="1">
        <w:r>
          <w:rPr>
            <w:rStyle w:val="Lienhypertexte"/>
          </w:rPr>
          <w:t>http://www.aqcpe.com/content/uploads/2020/03/guide-des-bonnes-pratiques-rsg-24-mars-2020.pdf</w:t>
        </w:r>
      </w:hyperlink>
    </w:p>
    <w:p w14:paraId="0BC35CA6" w14:textId="77777777" w:rsidR="00C22056" w:rsidRPr="00256C60" w:rsidRDefault="00C22056" w:rsidP="00BC56EA">
      <w:pPr>
        <w:jc w:val="both"/>
      </w:pPr>
    </w:p>
    <w:p w14:paraId="60C603D3" w14:textId="77777777" w:rsidR="0005032F" w:rsidRDefault="0005032F" w:rsidP="00367CA2">
      <w:pPr>
        <w:jc w:val="both"/>
        <w:rPr>
          <w:b/>
        </w:rPr>
      </w:pPr>
    </w:p>
    <w:p w14:paraId="67CBB195" w14:textId="77777777" w:rsidR="00464678" w:rsidRDefault="00464678" w:rsidP="00464678">
      <w:pPr>
        <w:spacing w:line="276" w:lineRule="auto"/>
        <w:jc w:val="both"/>
        <w:rPr>
          <w:rFonts w:cstheme="minorHAnsi"/>
          <w:b/>
          <w:color w:val="000000" w:themeColor="text1"/>
          <w:bdr w:val="none" w:sz="0" w:space="0" w:color="auto" w:frame="1"/>
        </w:rPr>
      </w:pPr>
      <w:r>
        <w:rPr>
          <w:rFonts w:cstheme="minorHAnsi"/>
          <w:b/>
          <w:color w:val="000000" w:themeColor="text1"/>
          <w:bdr w:val="none" w:sz="0" w:space="0" w:color="auto" w:frame="1"/>
        </w:rPr>
        <w:t>Soutien aux parents dont les enfants doivent changer de service de garde</w:t>
      </w:r>
    </w:p>
    <w:p w14:paraId="0C687CFF" w14:textId="77777777" w:rsidR="00464678" w:rsidRDefault="00464678" w:rsidP="00464678">
      <w:pPr>
        <w:spacing w:line="276" w:lineRule="auto"/>
        <w:jc w:val="both"/>
        <w:rPr>
          <w:rFonts w:cstheme="minorHAnsi"/>
          <w:b/>
          <w:color w:val="000000" w:themeColor="text1"/>
          <w:bdr w:val="none" w:sz="0" w:space="0" w:color="auto" w:frame="1"/>
        </w:rPr>
      </w:pPr>
    </w:p>
    <w:p w14:paraId="1F8FEA47" w14:textId="77777777" w:rsidR="00464678" w:rsidRPr="00517991" w:rsidRDefault="00464678" w:rsidP="00464678">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Tel qu’indiqué dans les documents transmis le 27 mars dernier, les parents qui auront besoin d’un service de garde d’urgence peuvent recourir aux services du BC, utiliser le localisateur ou s’adresser au Ministère en appelant au service des renseignements pour un accompagnement qui leur permettra de trouver une place pour les prochaines semaines dans un CPE ou une garderie subventionnée.</w:t>
      </w:r>
    </w:p>
    <w:p w14:paraId="67EB003C" w14:textId="77777777" w:rsidR="00A238F1" w:rsidRPr="00A238F1" w:rsidRDefault="00A238F1" w:rsidP="000D27B5">
      <w:pPr>
        <w:spacing w:line="276" w:lineRule="auto"/>
        <w:jc w:val="both"/>
        <w:rPr>
          <w:rFonts w:cstheme="minorHAnsi"/>
          <w:color w:val="000000" w:themeColor="text1"/>
          <w:bdr w:val="none" w:sz="0" w:space="0" w:color="auto" w:frame="1"/>
        </w:rPr>
      </w:pPr>
    </w:p>
    <w:p w14:paraId="3D74E80C" w14:textId="77777777" w:rsidR="007B689F" w:rsidRPr="00F4115E" w:rsidRDefault="00481214" w:rsidP="000D27B5">
      <w:pPr>
        <w:spacing w:line="276" w:lineRule="auto"/>
        <w:jc w:val="both"/>
        <w:rPr>
          <w:rFonts w:cstheme="minorHAnsi"/>
          <w:color w:val="000000" w:themeColor="text1"/>
          <w:bdr w:val="none" w:sz="0" w:space="0" w:color="auto" w:frame="1"/>
        </w:rPr>
      </w:pPr>
      <w:r w:rsidRPr="00F4115E">
        <w:rPr>
          <w:rFonts w:cstheme="minorHAnsi"/>
          <w:color w:val="000000" w:themeColor="text1"/>
          <w:bdr w:val="none" w:sz="0" w:space="0" w:color="auto" w:frame="1"/>
        </w:rPr>
        <w:t xml:space="preserve">Merci </w:t>
      </w:r>
      <w:r w:rsidR="00BA0DFE" w:rsidRPr="00F4115E">
        <w:rPr>
          <w:rFonts w:cstheme="minorHAnsi"/>
          <w:color w:val="000000" w:themeColor="text1"/>
          <w:bdr w:val="none" w:sz="0" w:space="0" w:color="auto" w:frame="1"/>
        </w:rPr>
        <w:t xml:space="preserve">encore une fois </w:t>
      </w:r>
      <w:r w:rsidRPr="00F4115E">
        <w:rPr>
          <w:rFonts w:cstheme="minorHAnsi"/>
          <w:color w:val="000000" w:themeColor="text1"/>
          <w:bdr w:val="none" w:sz="0" w:space="0" w:color="auto" w:frame="1"/>
        </w:rPr>
        <w:t>de votre collaboration.</w:t>
      </w:r>
    </w:p>
    <w:p w14:paraId="48F6DD90" w14:textId="77777777" w:rsidR="00085CB1" w:rsidRPr="00F4115E" w:rsidRDefault="00085CB1" w:rsidP="000D27B5">
      <w:pPr>
        <w:spacing w:line="276" w:lineRule="auto"/>
        <w:jc w:val="both"/>
        <w:rPr>
          <w:rFonts w:cstheme="minorHAnsi"/>
          <w:color w:val="000000" w:themeColor="text1"/>
          <w:bdr w:val="none" w:sz="0" w:space="0" w:color="auto" w:frame="1"/>
        </w:rPr>
      </w:pPr>
    </w:p>
    <w:p w14:paraId="419EC8E9" w14:textId="77777777" w:rsidR="00E43D1D" w:rsidRPr="00E43D1D" w:rsidRDefault="00E43D1D" w:rsidP="00367CA2">
      <w:pPr>
        <w:jc w:val="both"/>
        <w:rPr>
          <w:b/>
        </w:rPr>
      </w:pPr>
      <w:r w:rsidRPr="00E43D1D">
        <w:rPr>
          <w:b/>
        </w:rPr>
        <w:t>Pour toute question concernant la santé, se référer au site Québec.ca/Coronavirus.</w:t>
      </w:r>
    </w:p>
    <w:p w14:paraId="038E6632" w14:textId="77777777" w:rsidR="00085CB1" w:rsidRDefault="00085CB1" w:rsidP="00367CA2">
      <w:pPr>
        <w:jc w:val="both"/>
        <w:rPr>
          <w:rFonts w:cstheme="minorHAnsi"/>
          <w:b/>
        </w:rPr>
      </w:pPr>
      <w:r w:rsidRPr="00F4115E">
        <w:rPr>
          <w:rFonts w:cstheme="minorHAnsi"/>
          <w:b/>
        </w:rPr>
        <w:t xml:space="preserve">Pour toute </w:t>
      </w:r>
      <w:r w:rsidR="00E43D1D">
        <w:rPr>
          <w:rFonts w:cstheme="minorHAnsi"/>
          <w:b/>
        </w:rPr>
        <w:t xml:space="preserve">autre </w:t>
      </w:r>
      <w:r w:rsidRPr="00F4115E">
        <w:rPr>
          <w:rFonts w:cstheme="minorHAnsi"/>
          <w:b/>
        </w:rPr>
        <w:t>question :</w:t>
      </w:r>
    </w:p>
    <w:p w14:paraId="08F32D96" w14:textId="77777777" w:rsidR="00C3581F" w:rsidRDefault="00C3581F" w:rsidP="00367CA2">
      <w:pPr>
        <w:jc w:val="both"/>
      </w:pPr>
      <w:r>
        <w:t>N</w:t>
      </w:r>
      <w:r w:rsidRPr="00415CBE">
        <w:t xml:space="preserve">ous vous invitons à visiter </w:t>
      </w:r>
      <w:hyperlink r:id="rId12" w:history="1">
        <w:r w:rsidRPr="00415CBE">
          <w:rPr>
            <w:rStyle w:val="Lienhypertexte"/>
          </w:rPr>
          <w:t>la foire aux questions</w:t>
        </w:r>
      </w:hyperlink>
      <w:r w:rsidRPr="00415CBE">
        <w:t xml:space="preserve"> sur notre site Internet qui est mise à jour régulièrement</w:t>
      </w:r>
      <w:r>
        <w:t>.</w:t>
      </w:r>
    </w:p>
    <w:p w14:paraId="7428876A" w14:textId="77777777" w:rsidR="00B109B5" w:rsidRPr="00415CBE" w:rsidRDefault="00B109B5" w:rsidP="00367CA2">
      <w:pPr>
        <w:jc w:val="both"/>
      </w:pPr>
    </w:p>
    <w:p w14:paraId="51DFE8FD" w14:textId="77777777" w:rsidR="00085CB1" w:rsidRPr="00AD6396" w:rsidRDefault="00085CB1" w:rsidP="00367CA2">
      <w:pPr>
        <w:jc w:val="both"/>
        <w:rPr>
          <w:rFonts w:cstheme="minorHAnsi"/>
          <w:b/>
        </w:rPr>
      </w:pPr>
      <w:r w:rsidRPr="00F4115E">
        <w:rPr>
          <w:rFonts w:cstheme="minorHAnsi"/>
          <w:b/>
        </w:rPr>
        <w:t xml:space="preserve">Service </w:t>
      </w:r>
      <w:r w:rsidR="00F4115E">
        <w:rPr>
          <w:rFonts w:cstheme="minorHAnsi"/>
          <w:b/>
        </w:rPr>
        <w:t xml:space="preserve">des renseignements MFA au 1 855 </w:t>
      </w:r>
      <w:r w:rsidRPr="00F4115E">
        <w:rPr>
          <w:rFonts w:cstheme="minorHAnsi"/>
          <w:b/>
        </w:rPr>
        <w:t>336-8568</w:t>
      </w:r>
      <w:r w:rsidR="00AA2F8C">
        <w:rPr>
          <w:rFonts w:cstheme="minorHAnsi"/>
          <w:b/>
        </w:rPr>
        <w:t xml:space="preserve"> (de 8h</w:t>
      </w:r>
      <w:r w:rsidR="001C1535">
        <w:rPr>
          <w:rFonts w:cstheme="minorHAnsi"/>
          <w:b/>
        </w:rPr>
        <w:t>30 à 16</w:t>
      </w:r>
      <w:r w:rsidR="00AA2F8C">
        <w:rPr>
          <w:rFonts w:cstheme="minorHAnsi"/>
          <w:b/>
        </w:rPr>
        <w:t>h</w:t>
      </w:r>
      <w:r w:rsidR="001C1535">
        <w:rPr>
          <w:rFonts w:cstheme="minorHAnsi"/>
          <w:b/>
        </w:rPr>
        <w:t>30</w:t>
      </w:r>
      <w:r w:rsidR="00AA2F8C">
        <w:rPr>
          <w:rFonts w:cstheme="minorHAnsi"/>
          <w:b/>
        </w:rPr>
        <w:t>)</w:t>
      </w:r>
    </w:p>
    <w:sectPr w:rsidR="00085CB1" w:rsidRPr="00AD6396" w:rsidSect="0060097D">
      <w:headerReference w:type="default" r:id="rId13"/>
      <w:footerReference w:type="even" r:id="rId14"/>
      <w:footerReference w:type="default" r:id="rId15"/>
      <w:headerReference w:type="first" r:id="rId16"/>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2ECF9" w14:textId="77777777" w:rsidR="00A9595E" w:rsidRDefault="00A9595E" w:rsidP="00AD00C8">
      <w:r>
        <w:separator/>
      </w:r>
    </w:p>
  </w:endnote>
  <w:endnote w:type="continuationSeparator" w:id="0">
    <w:p w14:paraId="205C9BCD" w14:textId="77777777" w:rsidR="00A9595E" w:rsidRDefault="00A9595E"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14:paraId="6166416D"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AE8E95C" w14:textId="77777777"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14:paraId="63476A9B"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F7C80">
          <w:rPr>
            <w:rStyle w:val="Numrodepage"/>
            <w:noProof/>
          </w:rPr>
          <w:t>2</w:t>
        </w:r>
        <w:r>
          <w:rPr>
            <w:rStyle w:val="Numrodepage"/>
          </w:rPr>
          <w:fldChar w:fldCharType="end"/>
        </w:r>
      </w:p>
    </w:sdtContent>
  </w:sdt>
  <w:p w14:paraId="45D1A80E" w14:textId="77777777" w:rsidR="00A3260C" w:rsidRDefault="00A3260C" w:rsidP="00A3260C">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68DAA" w14:textId="77777777" w:rsidR="00A9595E" w:rsidRDefault="00A9595E" w:rsidP="00AD00C8">
      <w:r>
        <w:separator/>
      </w:r>
    </w:p>
  </w:footnote>
  <w:footnote w:type="continuationSeparator" w:id="0">
    <w:p w14:paraId="6F3EC1B4" w14:textId="77777777" w:rsidR="00A9595E" w:rsidRDefault="00A9595E"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93DFA" w14:textId="77777777" w:rsidR="00AD00C8" w:rsidRDefault="0060097D">
    <w:pPr>
      <w:pStyle w:val="En-tte"/>
    </w:pPr>
    <w:r>
      <w:rPr>
        <w:noProof/>
        <w:lang w:eastAsia="fr-CA"/>
      </w:rPr>
      <w:drawing>
        <wp:anchor distT="0" distB="0" distL="114300" distR="114300" simplePos="0" relativeHeight="251659264" behindDoc="1" locked="1" layoutInCell="1" allowOverlap="1" wp14:anchorId="35F454D3" wp14:editId="7966F6DE">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5A95" w14:textId="77777777" w:rsidR="00A3260C" w:rsidRDefault="00AB7027">
    <w:pPr>
      <w:pStyle w:val="En-tte"/>
    </w:pPr>
    <w:r>
      <w:rPr>
        <w:noProof/>
        <w:lang w:eastAsia="fr-CA"/>
      </w:rPr>
      <w:drawing>
        <wp:anchor distT="0" distB="0" distL="114300" distR="114300" simplePos="0" relativeHeight="251660288" behindDoc="1" locked="1" layoutInCell="1" allowOverlap="1" wp14:anchorId="7E19A924" wp14:editId="397ACC14">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731D77"/>
    <w:multiLevelType w:val="hybridMultilevel"/>
    <w:tmpl w:val="6FAC9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75A736C"/>
    <w:multiLevelType w:val="multilevel"/>
    <w:tmpl w:val="AC48F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7C4893"/>
    <w:multiLevelType w:val="hybridMultilevel"/>
    <w:tmpl w:val="5B8EBB9A"/>
    <w:lvl w:ilvl="0" w:tplc="D49AC492">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8"/>
  </w:num>
  <w:num w:numId="5">
    <w:abstractNumId w:val="0"/>
  </w:num>
  <w:num w:numId="6">
    <w:abstractNumId w:val="12"/>
  </w:num>
  <w:num w:numId="7">
    <w:abstractNumId w:val="2"/>
  </w:num>
  <w:num w:numId="8">
    <w:abstractNumId w:val="5"/>
  </w:num>
  <w:num w:numId="9">
    <w:abstractNumId w:val="10"/>
  </w:num>
  <w:num w:numId="10">
    <w:abstractNumId w:val="15"/>
  </w:num>
  <w:num w:numId="11">
    <w:abstractNumId w:val="16"/>
  </w:num>
  <w:num w:numId="12">
    <w:abstractNumId w:val="14"/>
  </w:num>
  <w:num w:numId="13">
    <w:abstractNumId w:val="1"/>
  </w:num>
  <w:num w:numId="14">
    <w:abstractNumId w:val="13"/>
  </w:num>
  <w:num w:numId="15">
    <w:abstractNumId w:val="7"/>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13F17"/>
    <w:rsid w:val="000368EE"/>
    <w:rsid w:val="0005032F"/>
    <w:rsid w:val="00052454"/>
    <w:rsid w:val="00061DB3"/>
    <w:rsid w:val="000628D6"/>
    <w:rsid w:val="00077662"/>
    <w:rsid w:val="00085CB1"/>
    <w:rsid w:val="0009408C"/>
    <w:rsid w:val="000A0426"/>
    <w:rsid w:val="000A2049"/>
    <w:rsid w:val="000B17D7"/>
    <w:rsid w:val="000B6FF3"/>
    <w:rsid w:val="000C2805"/>
    <w:rsid w:val="000D1915"/>
    <w:rsid w:val="000D27B5"/>
    <w:rsid w:val="000E5D34"/>
    <w:rsid w:val="000F0825"/>
    <w:rsid w:val="000F0A1C"/>
    <w:rsid w:val="000F398C"/>
    <w:rsid w:val="000F5216"/>
    <w:rsid w:val="000F7196"/>
    <w:rsid w:val="00107101"/>
    <w:rsid w:val="0012389B"/>
    <w:rsid w:val="001241AF"/>
    <w:rsid w:val="001269A7"/>
    <w:rsid w:val="0013648B"/>
    <w:rsid w:val="00146544"/>
    <w:rsid w:val="001660FD"/>
    <w:rsid w:val="0019590B"/>
    <w:rsid w:val="001A62D2"/>
    <w:rsid w:val="001A7744"/>
    <w:rsid w:val="001B2820"/>
    <w:rsid w:val="001B540B"/>
    <w:rsid w:val="001C1535"/>
    <w:rsid w:val="001C30B9"/>
    <w:rsid w:val="001C37C6"/>
    <w:rsid w:val="001C3BB2"/>
    <w:rsid w:val="001E7FD9"/>
    <w:rsid w:val="001F1AD2"/>
    <w:rsid w:val="001F5AFB"/>
    <w:rsid w:val="00206ADE"/>
    <w:rsid w:val="00235246"/>
    <w:rsid w:val="00256C60"/>
    <w:rsid w:val="002910AF"/>
    <w:rsid w:val="002A56D0"/>
    <w:rsid w:val="002A61E3"/>
    <w:rsid w:val="002C3A43"/>
    <w:rsid w:val="002E20D3"/>
    <w:rsid w:val="002F650E"/>
    <w:rsid w:val="002F7543"/>
    <w:rsid w:val="00305C89"/>
    <w:rsid w:val="003160E2"/>
    <w:rsid w:val="00316317"/>
    <w:rsid w:val="00325762"/>
    <w:rsid w:val="00326270"/>
    <w:rsid w:val="00326AB2"/>
    <w:rsid w:val="003502B0"/>
    <w:rsid w:val="003517A6"/>
    <w:rsid w:val="0036088E"/>
    <w:rsid w:val="00360E9C"/>
    <w:rsid w:val="003666D0"/>
    <w:rsid w:val="00367CA2"/>
    <w:rsid w:val="00370E64"/>
    <w:rsid w:val="003742CD"/>
    <w:rsid w:val="0037549D"/>
    <w:rsid w:val="00375E53"/>
    <w:rsid w:val="00377000"/>
    <w:rsid w:val="003A37F1"/>
    <w:rsid w:val="003B55CF"/>
    <w:rsid w:val="003D0DA4"/>
    <w:rsid w:val="003D370F"/>
    <w:rsid w:val="003E066B"/>
    <w:rsid w:val="003E3D33"/>
    <w:rsid w:val="00402E75"/>
    <w:rsid w:val="00415C53"/>
    <w:rsid w:val="00415CBE"/>
    <w:rsid w:val="00424998"/>
    <w:rsid w:val="004445BA"/>
    <w:rsid w:val="00446090"/>
    <w:rsid w:val="00451ED6"/>
    <w:rsid w:val="00464678"/>
    <w:rsid w:val="00466017"/>
    <w:rsid w:val="00470629"/>
    <w:rsid w:val="0047064A"/>
    <w:rsid w:val="00481214"/>
    <w:rsid w:val="00485659"/>
    <w:rsid w:val="004903A6"/>
    <w:rsid w:val="004925D0"/>
    <w:rsid w:val="00492ADD"/>
    <w:rsid w:val="004A6A23"/>
    <w:rsid w:val="004B1922"/>
    <w:rsid w:val="004D143D"/>
    <w:rsid w:val="004D4242"/>
    <w:rsid w:val="00511540"/>
    <w:rsid w:val="00511D54"/>
    <w:rsid w:val="00556D2E"/>
    <w:rsid w:val="00557CB3"/>
    <w:rsid w:val="005601F4"/>
    <w:rsid w:val="0056049D"/>
    <w:rsid w:val="005706B1"/>
    <w:rsid w:val="00571AD8"/>
    <w:rsid w:val="005843AB"/>
    <w:rsid w:val="00591597"/>
    <w:rsid w:val="005A1DA3"/>
    <w:rsid w:val="005A1F84"/>
    <w:rsid w:val="005A2E88"/>
    <w:rsid w:val="005C2B32"/>
    <w:rsid w:val="005D6A4B"/>
    <w:rsid w:val="005E3AB1"/>
    <w:rsid w:val="005E6920"/>
    <w:rsid w:val="005F494F"/>
    <w:rsid w:val="0060097D"/>
    <w:rsid w:val="00602FC0"/>
    <w:rsid w:val="00603BB5"/>
    <w:rsid w:val="006228DD"/>
    <w:rsid w:val="00630F80"/>
    <w:rsid w:val="006501E7"/>
    <w:rsid w:val="00656BFD"/>
    <w:rsid w:val="0066613A"/>
    <w:rsid w:val="0068563A"/>
    <w:rsid w:val="00690C61"/>
    <w:rsid w:val="00692B1E"/>
    <w:rsid w:val="006A50B2"/>
    <w:rsid w:val="006C464A"/>
    <w:rsid w:val="006C5AD1"/>
    <w:rsid w:val="006D776B"/>
    <w:rsid w:val="006E1197"/>
    <w:rsid w:val="00704FE7"/>
    <w:rsid w:val="0071488B"/>
    <w:rsid w:val="00726E4D"/>
    <w:rsid w:val="00735571"/>
    <w:rsid w:val="00751893"/>
    <w:rsid w:val="00752D03"/>
    <w:rsid w:val="00755FCF"/>
    <w:rsid w:val="00770565"/>
    <w:rsid w:val="00772132"/>
    <w:rsid w:val="00774000"/>
    <w:rsid w:val="00780550"/>
    <w:rsid w:val="00795E1F"/>
    <w:rsid w:val="007B5806"/>
    <w:rsid w:val="007B689F"/>
    <w:rsid w:val="007B6979"/>
    <w:rsid w:val="007C50E1"/>
    <w:rsid w:val="007C7FDD"/>
    <w:rsid w:val="007F7C80"/>
    <w:rsid w:val="00805DA4"/>
    <w:rsid w:val="00813F62"/>
    <w:rsid w:val="00816057"/>
    <w:rsid w:val="0081715C"/>
    <w:rsid w:val="00845A18"/>
    <w:rsid w:val="008471E8"/>
    <w:rsid w:val="00871579"/>
    <w:rsid w:val="008B0572"/>
    <w:rsid w:val="008B351B"/>
    <w:rsid w:val="008B3DA1"/>
    <w:rsid w:val="008C06F5"/>
    <w:rsid w:val="008C0898"/>
    <w:rsid w:val="008D0F73"/>
    <w:rsid w:val="008D370C"/>
    <w:rsid w:val="008E6D94"/>
    <w:rsid w:val="00914042"/>
    <w:rsid w:val="009269FD"/>
    <w:rsid w:val="00936A69"/>
    <w:rsid w:val="009430A4"/>
    <w:rsid w:val="00943FAA"/>
    <w:rsid w:val="00955DEF"/>
    <w:rsid w:val="00956C17"/>
    <w:rsid w:val="00961357"/>
    <w:rsid w:val="00961E0D"/>
    <w:rsid w:val="00964D85"/>
    <w:rsid w:val="009757B8"/>
    <w:rsid w:val="009A2199"/>
    <w:rsid w:val="009B05E3"/>
    <w:rsid w:val="009B4FEF"/>
    <w:rsid w:val="009B5457"/>
    <w:rsid w:val="009B72CA"/>
    <w:rsid w:val="009B7FA0"/>
    <w:rsid w:val="009E2086"/>
    <w:rsid w:val="009E3619"/>
    <w:rsid w:val="00A007C6"/>
    <w:rsid w:val="00A238F1"/>
    <w:rsid w:val="00A239BA"/>
    <w:rsid w:val="00A30066"/>
    <w:rsid w:val="00A3260C"/>
    <w:rsid w:val="00A35B86"/>
    <w:rsid w:val="00A54F48"/>
    <w:rsid w:val="00A55877"/>
    <w:rsid w:val="00A57F67"/>
    <w:rsid w:val="00A626F9"/>
    <w:rsid w:val="00A7010D"/>
    <w:rsid w:val="00A71783"/>
    <w:rsid w:val="00A74FBA"/>
    <w:rsid w:val="00A805C8"/>
    <w:rsid w:val="00A877B0"/>
    <w:rsid w:val="00A87F25"/>
    <w:rsid w:val="00A9595E"/>
    <w:rsid w:val="00AA0E51"/>
    <w:rsid w:val="00AA2F8C"/>
    <w:rsid w:val="00AA6148"/>
    <w:rsid w:val="00AA7D72"/>
    <w:rsid w:val="00AB7027"/>
    <w:rsid w:val="00AC0C44"/>
    <w:rsid w:val="00AD00C8"/>
    <w:rsid w:val="00AD071C"/>
    <w:rsid w:val="00AD35D8"/>
    <w:rsid w:val="00AD6396"/>
    <w:rsid w:val="00AE36ED"/>
    <w:rsid w:val="00AE3771"/>
    <w:rsid w:val="00AF0049"/>
    <w:rsid w:val="00AF006E"/>
    <w:rsid w:val="00AF47FB"/>
    <w:rsid w:val="00B07F1D"/>
    <w:rsid w:val="00B109B5"/>
    <w:rsid w:val="00B13196"/>
    <w:rsid w:val="00B337C5"/>
    <w:rsid w:val="00B37EDA"/>
    <w:rsid w:val="00B4245C"/>
    <w:rsid w:val="00B717B9"/>
    <w:rsid w:val="00B730C4"/>
    <w:rsid w:val="00B81F60"/>
    <w:rsid w:val="00B82BDF"/>
    <w:rsid w:val="00B83E5E"/>
    <w:rsid w:val="00B90F0B"/>
    <w:rsid w:val="00B93B08"/>
    <w:rsid w:val="00BA0DFE"/>
    <w:rsid w:val="00BA39C3"/>
    <w:rsid w:val="00BC56EA"/>
    <w:rsid w:val="00BE53E7"/>
    <w:rsid w:val="00BF0B85"/>
    <w:rsid w:val="00BF2574"/>
    <w:rsid w:val="00BF3A13"/>
    <w:rsid w:val="00C22056"/>
    <w:rsid w:val="00C3581F"/>
    <w:rsid w:val="00C47BB9"/>
    <w:rsid w:val="00C5468A"/>
    <w:rsid w:val="00C5642C"/>
    <w:rsid w:val="00C819E8"/>
    <w:rsid w:val="00C83613"/>
    <w:rsid w:val="00C86102"/>
    <w:rsid w:val="00CC377C"/>
    <w:rsid w:val="00CD0DC7"/>
    <w:rsid w:val="00CD3EEE"/>
    <w:rsid w:val="00CD693B"/>
    <w:rsid w:val="00D52363"/>
    <w:rsid w:val="00D53A90"/>
    <w:rsid w:val="00D75233"/>
    <w:rsid w:val="00D756C2"/>
    <w:rsid w:val="00D8049C"/>
    <w:rsid w:val="00DB171A"/>
    <w:rsid w:val="00DB1EED"/>
    <w:rsid w:val="00DC49E2"/>
    <w:rsid w:val="00DC4D22"/>
    <w:rsid w:val="00DD2806"/>
    <w:rsid w:val="00DD3993"/>
    <w:rsid w:val="00DE70DC"/>
    <w:rsid w:val="00E013E7"/>
    <w:rsid w:val="00E06B1E"/>
    <w:rsid w:val="00E21C40"/>
    <w:rsid w:val="00E43BF5"/>
    <w:rsid w:val="00E43D1D"/>
    <w:rsid w:val="00E56AA0"/>
    <w:rsid w:val="00E726E1"/>
    <w:rsid w:val="00E82BCD"/>
    <w:rsid w:val="00E96578"/>
    <w:rsid w:val="00EA3753"/>
    <w:rsid w:val="00EA6CE7"/>
    <w:rsid w:val="00EC5811"/>
    <w:rsid w:val="00EF1770"/>
    <w:rsid w:val="00EF2A36"/>
    <w:rsid w:val="00F0637F"/>
    <w:rsid w:val="00F12C98"/>
    <w:rsid w:val="00F132BF"/>
    <w:rsid w:val="00F1576B"/>
    <w:rsid w:val="00F22B03"/>
    <w:rsid w:val="00F2448F"/>
    <w:rsid w:val="00F25C14"/>
    <w:rsid w:val="00F3076E"/>
    <w:rsid w:val="00F30CCF"/>
    <w:rsid w:val="00F4115E"/>
    <w:rsid w:val="00F46D4A"/>
    <w:rsid w:val="00F74C11"/>
    <w:rsid w:val="00F94EFE"/>
    <w:rsid w:val="00FA4965"/>
    <w:rsid w:val="00FB11D9"/>
    <w:rsid w:val="00FD37CF"/>
    <w:rsid w:val="00FE519D"/>
    <w:rsid w:val="00FE6330"/>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E954A7"/>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p1">
    <w:name w:val="p1"/>
    <w:basedOn w:val="Normal"/>
    <w:uiPriority w:val="99"/>
    <w:rsid w:val="00256C60"/>
    <w:rPr>
      <w:rFonts w:ascii="Helvetica" w:hAnsi="Helvetica" w:cs="Times New Roman"/>
      <w:color w:val="000000"/>
      <w:sz w:val="18"/>
      <w:szCs w:val="18"/>
      <w:lang w:eastAsia="fr-CA"/>
    </w:rPr>
  </w:style>
  <w:style w:type="paragraph" w:styleId="Corpsdetexte">
    <w:name w:val="Body Text"/>
    <w:basedOn w:val="Normal"/>
    <w:link w:val="CorpsdetexteCar"/>
    <w:uiPriority w:val="99"/>
    <w:semiHidden/>
    <w:unhideWhenUsed/>
    <w:rsid w:val="00A71783"/>
    <w:pPr>
      <w:spacing w:after="120"/>
    </w:pPr>
    <w:rPr>
      <w:rFonts w:ascii="Times New Roman" w:eastAsia="Times New Roman" w:hAnsi="Times New Roman" w:cs="Times New Roman"/>
      <w:lang w:eastAsia="fr-CA"/>
    </w:rPr>
  </w:style>
  <w:style w:type="character" w:customStyle="1" w:styleId="CorpsdetexteCar">
    <w:name w:val="Corps de texte Car"/>
    <w:basedOn w:val="Policepardfaut"/>
    <w:link w:val="Corpsdetexte"/>
    <w:uiPriority w:val="99"/>
    <w:semiHidden/>
    <w:rsid w:val="00A71783"/>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0508">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73758871">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590384743">
      <w:bodyDiv w:val="1"/>
      <w:marLeft w:val="0"/>
      <w:marRight w:val="0"/>
      <w:marTop w:val="0"/>
      <w:marBottom w:val="0"/>
      <w:divBdr>
        <w:top w:val="none" w:sz="0" w:space="0" w:color="auto"/>
        <w:left w:val="none" w:sz="0" w:space="0" w:color="auto"/>
        <w:bottom w:val="none" w:sz="0" w:space="0" w:color="auto"/>
        <w:right w:val="none" w:sz="0" w:space="0" w:color="auto"/>
      </w:divBdr>
    </w:div>
    <w:div w:id="1757940271">
      <w:bodyDiv w:val="1"/>
      <w:marLeft w:val="0"/>
      <w:marRight w:val="0"/>
      <w:marTop w:val="0"/>
      <w:marBottom w:val="0"/>
      <w:divBdr>
        <w:top w:val="none" w:sz="0" w:space="0" w:color="auto"/>
        <w:left w:val="none" w:sz="0" w:space="0" w:color="auto"/>
        <w:bottom w:val="none" w:sz="0" w:space="0" w:color="auto"/>
        <w:right w:val="none" w:sz="0" w:space="0" w:color="auto"/>
      </w:divBdr>
    </w:div>
    <w:div w:id="1929314475">
      <w:bodyDiv w:val="1"/>
      <w:marLeft w:val="0"/>
      <w:marRight w:val="0"/>
      <w:marTop w:val="0"/>
      <w:marBottom w:val="0"/>
      <w:divBdr>
        <w:top w:val="none" w:sz="0" w:space="0" w:color="auto"/>
        <w:left w:val="none" w:sz="0" w:space="0" w:color="auto"/>
        <w:bottom w:val="none" w:sz="0" w:space="0" w:color="auto"/>
        <w:right w:val="none" w:sz="0" w:space="0" w:color="auto"/>
      </w:divBdr>
    </w:div>
    <w:div w:id="1935430923">
      <w:bodyDiv w:val="1"/>
      <w:marLeft w:val="0"/>
      <w:marRight w:val="0"/>
      <w:marTop w:val="0"/>
      <w:marBottom w:val="0"/>
      <w:divBdr>
        <w:top w:val="none" w:sz="0" w:space="0" w:color="auto"/>
        <w:left w:val="none" w:sz="0" w:space="0" w:color="auto"/>
        <w:bottom w:val="none" w:sz="0" w:space="0" w:color="auto"/>
        <w:right w:val="none" w:sz="0" w:space="0" w:color="auto"/>
      </w:divBdr>
    </w:div>
    <w:div w:id="20320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a.dfisg.bc.rsg@mfa.gouv.qc.ca"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mfa.gouv.qc.ca/fr/services-de-garde/coronavirus-fermeture-sdg/Pages/index.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qcpe.com/content/uploads/2020/03/guide-des-bonnes-pratiques-rsg-24-mars-2020.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qcpe.com/content/uploads/2020/03/guide-des-bonnes-pratiques-bc-24-mars-2020.pdf"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mfa.gouv.qc.ca/fr/services-de-garde/coronavirus-fermeture-sdg/Pages/questionnaire-frequentation.asp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31 mars 2020 - BC et RSG</TitrePublications>
    <ResumePublications xmlns="3a9f751f-c4dd-4c86-929d-4194b8a8a79f">Ce bulletin est destiné aux bureaux coordonnateurs de la garde en milieu familial et aux responsables de services de garde pour la prestation de services essentiels aux parents qui travaillent dans le réseau de la santé et dans les services essentiels et pour la période de fermeture</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2020-03-31</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D9E0CA4A-7E71-4C05-9AB2-20DBD2188863}">
  <ds:schemaRefs>
    <ds:schemaRef ds:uri="http://schemas.openxmlformats.org/officeDocument/2006/bibliography"/>
  </ds:schemaRefs>
</ds:datastoreItem>
</file>

<file path=customXml/itemProps2.xml><?xml version="1.0" encoding="utf-8"?>
<ds:datastoreItem xmlns:ds="http://schemas.openxmlformats.org/officeDocument/2006/customXml" ds:itemID="{03D2993D-369A-4C64-91D7-DFA4CA05C9FD}"/>
</file>

<file path=customXml/itemProps3.xml><?xml version="1.0" encoding="utf-8"?>
<ds:datastoreItem xmlns:ds="http://schemas.openxmlformats.org/officeDocument/2006/customXml" ds:itemID="{6FB194F1-7A5A-4596-A0E6-624BE55F4F85}"/>
</file>

<file path=customXml/itemProps4.xml><?xml version="1.0" encoding="utf-8"?>
<ds:datastoreItem xmlns:ds="http://schemas.openxmlformats.org/officeDocument/2006/customXml" ds:itemID="{5AEFCEED-E25F-4F76-B801-D7D08D7A1762}"/>
</file>

<file path=docProps/app.xml><?xml version="1.0" encoding="utf-8"?>
<Properties xmlns="http://schemas.openxmlformats.org/officeDocument/2006/extended-properties" xmlns:vt="http://schemas.openxmlformats.org/officeDocument/2006/docPropsVTypes">
  <Template>Normal.dotm</Template>
  <TotalTime>16</TotalTime>
  <Pages>2</Pages>
  <Words>664</Words>
  <Characters>3652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Bulletin d'information du 31 mars 2020</vt:lpstr>
    </vt:vector>
  </TitlesOfParts>
  <Company/>
  <LinksUpToDate>false</LinksUpToDate>
  <CharactersWithSpaces>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31 mars 2020 - BC et RSG</dc:title>
  <dc:creator>Anne-Marie Émond</dc:creator>
  <cp:lastModifiedBy>Beaulieu, Réjean (MFA-BSM)</cp:lastModifiedBy>
  <cp:revision>7</cp:revision>
  <cp:lastPrinted>2020-03-14T20:33:00Z</cp:lastPrinted>
  <dcterms:created xsi:type="dcterms:W3CDTF">2020-03-31T21:56:00Z</dcterms:created>
  <dcterms:modified xsi:type="dcterms:W3CDTF">2020-04-08T21:41:00Z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395600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